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C763F" w:rsidRDefault="009C763F" w:rsidP="009C763F">
      <w:bookmarkStart w:id="0" w:name="_GoBack"/>
      <w:bookmarkEnd w:id="0"/>
    </w:p>
    <w:p w:rsidR="00564DC3" w:rsidRDefault="00564DC3">
      <w:pPr>
        <w:pStyle w:val="Rubrik2"/>
      </w:pPr>
    </w:p>
    <w:p w:rsidR="00564DC3" w:rsidRDefault="009C763F">
      <w:pPr>
        <w:pStyle w:val="Rubrik2"/>
      </w:pPr>
      <w:bookmarkStart w:id="1" w:name="_y9bdcoy2n6xt" w:colFirst="0" w:colLast="0"/>
      <w:bookmarkEnd w:id="1"/>
      <w:r>
        <w:t xml:space="preserve">Förfrågan om aktivitetsförmåga </w:t>
      </w:r>
    </w:p>
    <w:p w:rsidR="00564DC3" w:rsidRDefault="009C763F">
      <w:r>
        <w:t>Enheten för ekonomiskt bistånd i</w:t>
      </w:r>
      <w:r>
        <w:t xml:space="preserve"> Eslövs kommun efterfrågar uppgifter om aktivitetsförmåga enligt informationen på nästa sida.</w:t>
      </w:r>
    </w:p>
    <w:p w:rsidR="00564DC3" w:rsidRDefault="00564DC3"/>
    <w:p w:rsidR="00564DC3" w:rsidRDefault="00564DC3"/>
    <w:p w:rsidR="00564DC3" w:rsidRDefault="009C763F">
      <w:r>
        <w:t>Förfrågan besvaras bäst med det frågeformulär som används i samverkansprojektet</w:t>
      </w:r>
    </w:p>
    <w:p w:rsidR="00564DC3" w:rsidRDefault="009C763F">
      <w:r>
        <w:t xml:space="preserve">  </w:t>
      </w:r>
    </w:p>
    <w:p w:rsidR="00564DC3" w:rsidRDefault="009C763F">
      <w:r>
        <w:t xml:space="preserve">Vänligen återsänd till </w:t>
      </w:r>
    </w:p>
    <w:p w:rsidR="00564DC3" w:rsidRDefault="00564DC3"/>
    <w:p w:rsidR="00564DC3" w:rsidRDefault="009C763F">
      <w:r>
        <w:t>Namn på handläggare:</w:t>
      </w:r>
    </w:p>
    <w:p w:rsidR="00564DC3" w:rsidRDefault="00564DC3"/>
    <w:p w:rsidR="00564DC3" w:rsidRDefault="009C763F">
      <w:r>
        <w:t xml:space="preserve">Postadress: </w:t>
      </w:r>
    </w:p>
    <w:p w:rsidR="00564DC3" w:rsidRDefault="00564DC3"/>
    <w:p w:rsidR="00564DC3" w:rsidRDefault="00564DC3"/>
    <w:p w:rsidR="00564DC3" w:rsidRDefault="00564DC3"/>
    <w:p w:rsidR="00564DC3" w:rsidRDefault="00564DC3"/>
    <w:p w:rsidR="00564DC3" w:rsidRDefault="00564DC3"/>
    <w:p w:rsidR="00564DC3" w:rsidRDefault="009C763F">
      <w:r>
        <w:t>Vid frågor ring på tfn:</w:t>
      </w:r>
    </w:p>
    <w:p w:rsidR="00564DC3" w:rsidRDefault="009C763F">
      <w:pPr>
        <w:pStyle w:val="Rubrik2"/>
      </w:pPr>
      <w:bookmarkStart w:id="2" w:name="_3w0x8os70j5v" w:colFirst="0" w:colLast="0"/>
      <w:bookmarkEnd w:id="2"/>
      <w:r>
        <w:br w:type="page"/>
      </w:r>
    </w:p>
    <w:p w:rsidR="00564DC3" w:rsidRDefault="009C763F">
      <w:pPr>
        <w:pStyle w:val="Rubrik2"/>
      </w:pPr>
      <w:bookmarkStart w:id="3" w:name="_g95tas7v1qnf" w:colFirst="0" w:colLast="0"/>
      <w:bookmarkEnd w:id="3"/>
      <w:r>
        <w:lastRenderedPageBreak/>
        <w:t>Samtycke till att lämna information</w:t>
      </w:r>
    </w:p>
    <w:p w:rsidR="00564DC3" w:rsidRDefault="009C763F">
      <w:r>
        <w:t>För att hälso- och sjukvården ska kunna hjälpa</w:t>
      </w:r>
      <w:r>
        <w:t xml:space="preserve"> dig på bästa sätt så kan vi behöva samverka med Eslövs kommun och lämna ut information om dig och din situation. Vi behöver därför ett skriftligt samtycke från dig om att vi får lämna ut nödvändiga uppgifter till handläggare på Enheten för ekonomiskt bist</w:t>
      </w:r>
      <w:r>
        <w:t>ånd</w:t>
      </w:r>
    </w:p>
    <w:p w:rsidR="00564DC3" w:rsidRDefault="00564DC3"/>
    <w:p w:rsidR="00564DC3" w:rsidRDefault="009C763F">
      <w:pPr>
        <w:rPr>
          <w:b/>
        </w:rPr>
      </w:pPr>
      <w:r>
        <w:rPr>
          <w:b/>
        </w:rPr>
        <w:t>Uppgifter</w:t>
      </w:r>
    </w:p>
    <w:p w:rsidR="00564DC3" w:rsidRDefault="009C763F">
      <w:r>
        <w:t>Nödvändiga uppgifter är information om (kryssa i det som är aktuellt):</w:t>
      </w:r>
    </w:p>
    <w:p w:rsidR="00564DC3" w:rsidRDefault="009C763F">
      <w:r>
        <w:t>☐hälsotillstånd</w:t>
      </w:r>
    </w:p>
    <w:p w:rsidR="00564DC3" w:rsidRDefault="009C763F">
      <w:r>
        <w:t>☐aktivitetsförmåga</w:t>
      </w:r>
    </w:p>
    <w:p w:rsidR="00564DC3" w:rsidRDefault="009C763F">
      <w:r>
        <w:t>☐aktuella och planerade rehabiliteringsinsatser</w:t>
      </w:r>
    </w:p>
    <w:p w:rsidR="00564DC3" w:rsidRDefault="009C763F">
      <w:r>
        <w:t>☐expertutlåtanden, till exempel medicinska utlåtanden</w:t>
      </w:r>
    </w:p>
    <w:p w:rsidR="00564DC3" w:rsidRDefault="00564DC3"/>
    <w:p w:rsidR="00564DC3" w:rsidRDefault="009C763F">
      <w:r>
        <w:t>Gäller endast uppgifter som är relevanta för att ge dig bästa möjliga stöd på vägen till självförsörjning. För övriga uppgifter gäller fortfarande sekretess.</w:t>
      </w:r>
    </w:p>
    <w:p w:rsidR="00564DC3" w:rsidRDefault="00564DC3"/>
    <w:p w:rsidR="00564DC3" w:rsidRDefault="009C763F">
      <w:pPr>
        <w:rPr>
          <w:b/>
        </w:rPr>
      </w:pPr>
      <w:r>
        <w:rPr>
          <w:b/>
        </w:rPr>
        <w:t>Hur länge gäller samtycket?</w:t>
      </w:r>
    </w:p>
    <w:p w:rsidR="00564DC3" w:rsidRDefault="009C763F">
      <w:r>
        <w:t>Samtycket gäller från den dag du skriver under blanketten till dess a</w:t>
      </w:r>
      <w:r>
        <w:t>tt dina insatser via kommunen eller vårdcentralen är klara, dock max ett år. Du kan när som helst ta tillbaka ditt samtycke. Det gör du genom att kontakta din vårdcentral.</w:t>
      </w:r>
    </w:p>
    <w:p w:rsidR="00564DC3" w:rsidRDefault="00564DC3"/>
    <w:p w:rsidR="00564DC3" w:rsidRDefault="009C763F">
      <w:r>
        <w:t>Har du frågor? Om du har frågor eller funderingar är du välkommen att kontakta reha</w:t>
      </w:r>
      <w:r>
        <w:t>biliteringskoordinator på din vårdcentral.</w:t>
      </w:r>
    </w:p>
    <w:p w:rsidR="00564DC3" w:rsidRDefault="00564DC3"/>
    <w:p w:rsidR="00564DC3" w:rsidRDefault="009C763F">
      <w:pPr>
        <w:rPr>
          <w:b/>
        </w:rPr>
      </w:pPr>
      <w:r>
        <w:rPr>
          <w:b/>
        </w:rPr>
        <w:t>SAMTYCKE</w:t>
      </w:r>
    </w:p>
    <w:tbl>
      <w:tblPr>
        <w:tblStyle w:val="a"/>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564DC3">
        <w:trPr>
          <w:trHeight w:val="495"/>
        </w:trPr>
        <w:tc>
          <w:tcPr>
            <w:tcW w:w="4420" w:type="dxa"/>
            <w:shd w:val="clear" w:color="auto" w:fill="auto"/>
            <w:tcMar>
              <w:top w:w="100" w:type="dxa"/>
              <w:left w:w="100" w:type="dxa"/>
              <w:bottom w:w="100" w:type="dxa"/>
              <w:right w:w="100" w:type="dxa"/>
            </w:tcMar>
          </w:tcPr>
          <w:p w:rsidR="00564DC3" w:rsidRDefault="009C763F">
            <w:pPr>
              <w:rPr>
                <w:b/>
                <w:sz w:val="20"/>
                <w:szCs w:val="20"/>
              </w:rPr>
            </w:pPr>
            <w:r>
              <w:rPr>
                <w:sz w:val="20"/>
                <w:szCs w:val="20"/>
              </w:rPr>
              <w:t xml:space="preserve">Namn: </w:t>
            </w:r>
            <w:r>
              <w:rPr>
                <w:sz w:val="20"/>
                <w:szCs w:val="20"/>
              </w:rPr>
              <w:tab/>
            </w:r>
            <w:r>
              <w:rPr>
                <w:sz w:val="20"/>
                <w:szCs w:val="20"/>
              </w:rPr>
              <w:tab/>
            </w:r>
          </w:p>
        </w:tc>
        <w:tc>
          <w:tcPr>
            <w:tcW w:w="4420" w:type="dxa"/>
            <w:shd w:val="clear" w:color="auto" w:fill="auto"/>
            <w:tcMar>
              <w:top w:w="100" w:type="dxa"/>
              <w:left w:w="100" w:type="dxa"/>
              <w:bottom w:w="100" w:type="dxa"/>
              <w:right w:w="100" w:type="dxa"/>
            </w:tcMar>
          </w:tcPr>
          <w:p w:rsidR="00564DC3" w:rsidRDefault="009C763F">
            <w:pPr>
              <w:rPr>
                <w:b/>
                <w:sz w:val="20"/>
                <w:szCs w:val="20"/>
              </w:rPr>
            </w:pPr>
            <w:r>
              <w:rPr>
                <w:sz w:val="20"/>
                <w:szCs w:val="20"/>
              </w:rPr>
              <w:t>Personnummer:</w:t>
            </w:r>
          </w:p>
        </w:tc>
      </w:tr>
      <w:tr w:rsidR="00564DC3">
        <w:trPr>
          <w:trHeight w:val="465"/>
        </w:trPr>
        <w:tc>
          <w:tcPr>
            <w:tcW w:w="4420" w:type="dxa"/>
            <w:shd w:val="clear" w:color="auto" w:fill="auto"/>
            <w:tcMar>
              <w:top w:w="100" w:type="dxa"/>
              <w:left w:w="100" w:type="dxa"/>
              <w:bottom w:w="100" w:type="dxa"/>
              <w:right w:w="100" w:type="dxa"/>
            </w:tcMar>
          </w:tcPr>
          <w:p w:rsidR="00564DC3" w:rsidRDefault="009C763F">
            <w:pPr>
              <w:rPr>
                <w:b/>
                <w:sz w:val="20"/>
                <w:szCs w:val="20"/>
              </w:rPr>
            </w:pPr>
            <w:r>
              <w:rPr>
                <w:sz w:val="20"/>
                <w:szCs w:val="20"/>
              </w:rPr>
              <w:t>Vårdcentral:</w:t>
            </w:r>
          </w:p>
        </w:tc>
        <w:tc>
          <w:tcPr>
            <w:tcW w:w="4420" w:type="dxa"/>
            <w:shd w:val="clear" w:color="auto" w:fill="auto"/>
            <w:tcMar>
              <w:top w:w="100" w:type="dxa"/>
              <w:left w:w="100" w:type="dxa"/>
              <w:bottom w:w="100" w:type="dxa"/>
              <w:right w:w="100" w:type="dxa"/>
            </w:tcMar>
          </w:tcPr>
          <w:p w:rsidR="00564DC3" w:rsidRDefault="009C763F">
            <w:pPr>
              <w:rPr>
                <w:b/>
                <w:sz w:val="20"/>
                <w:szCs w:val="20"/>
              </w:rPr>
            </w:pPr>
            <w:r>
              <w:rPr>
                <w:sz w:val="20"/>
                <w:szCs w:val="20"/>
              </w:rPr>
              <w:t>Datum:</w:t>
            </w:r>
          </w:p>
        </w:tc>
      </w:tr>
    </w:tbl>
    <w:p w:rsidR="00564DC3" w:rsidRDefault="00564DC3"/>
    <w:p w:rsidR="00564DC3" w:rsidRDefault="009C763F">
      <w:r>
        <w:t>Jag samtycker till att berörda på den vårdcentral där jag har vårdkontakt får lämna den information om mig som de finner nödvändig till Eslövs kommun, Enheten för ekonomiskt bistånd, för att kunna erbjuda aktiva och samordnade insatser.</w:t>
      </w:r>
    </w:p>
    <w:p w:rsidR="00564DC3" w:rsidRDefault="00564DC3"/>
    <w:p w:rsidR="00564DC3" w:rsidRDefault="009C763F">
      <w:r>
        <w:t>Underskrift</w:t>
      </w:r>
    </w:p>
    <w:tbl>
      <w:tblPr>
        <w:tblStyle w:val="a0"/>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0"/>
      </w:tblGrid>
      <w:tr w:rsidR="00564DC3">
        <w:trPr>
          <w:trHeight w:val="495"/>
        </w:trPr>
        <w:tc>
          <w:tcPr>
            <w:tcW w:w="8840" w:type="dxa"/>
            <w:shd w:val="clear" w:color="auto" w:fill="auto"/>
            <w:tcMar>
              <w:top w:w="100" w:type="dxa"/>
              <w:left w:w="100" w:type="dxa"/>
              <w:bottom w:w="100" w:type="dxa"/>
              <w:right w:w="100" w:type="dxa"/>
            </w:tcMar>
          </w:tcPr>
          <w:p w:rsidR="00564DC3" w:rsidRDefault="009C763F">
            <w:pPr>
              <w:rPr>
                <w:sz w:val="18"/>
                <w:szCs w:val="18"/>
              </w:rPr>
            </w:pPr>
            <w:r>
              <w:rPr>
                <w:sz w:val="18"/>
                <w:szCs w:val="18"/>
              </w:rPr>
              <w:t>Namnte</w:t>
            </w:r>
            <w:r>
              <w:rPr>
                <w:sz w:val="18"/>
                <w:szCs w:val="18"/>
              </w:rPr>
              <w:t>ckning</w:t>
            </w:r>
          </w:p>
        </w:tc>
      </w:tr>
    </w:tbl>
    <w:p w:rsidR="00564DC3" w:rsidRDefault="009C763F">
      <w:r>
        <w:t xml:space="preserve">☐ Jag vet att jag kan ta tillbaka mitt samtycke när jag vill. </w:t>
      </w:r>
    </w:p>
    <w:sectPr w:rsidR="00564DC3">
      <w:headerReference w:type="default" r:id="rId6"/>
      <w:pgSz w:w="12240" w:h="15840"/>
      <w:pgMar w:top="1440" w:right="1700" w:bottom="144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763F">
      <w:pPr>
        <w:spacing w:line="240" w:lineRule="auto"/>
      </w:pPr>
      <w:r>
        <w:separator/>
      </w:r>
    </w:p>
  </w:endnote>
  <w:endnote w:type="continuationSeparator" w:id="0">
    <w:p w:rsidR="00000000" w:rsidRDefault="009C7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763F">
      <w:pPr>
        <w:spacing w:line="240" w:lineRule="auto"/>
      </w:pPr>
      <w:r>
        <w:separator/>
      </w:r>
    </w:p>
  </w:footnote>
  <w:footnote w:type="continuationSeparator" w:id="0">
    <w:p w:rsidR="00000000" w:rsidRDefault="009C7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63F" w:rsidRDefault="009C763F" w:rsidP="009C763F">
    <w:r>
      <w:rPr>
        <w:noProof/>
      </w:rPr>
      <w:drawing>
        <wp:anchor distT="0" distB="0" distL="114300" distR="114300" simplePos="0" relativeHeight="251659264" behindDoc="1" locked="0" layoutInCell="1" allowOverlap="1">
          <wp:simplePos x="0" y="0"/>
          <wp:positionH relativeFrom="column">
            <wp:posOffset>-690245</wp:posOffset>
          </wp:positionH>
          <wp:positionV relativeFrom="paragraph">
            <wp:posOffset>-347980</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DC3" w:rsidRDefault="009C763F">
    <w:pPr>
      <w:jc w:val="right"/>
    </w:pPr>
    <w:r>
      <w:tab/>
    </w:r>
    <w:r>
      <w:tab/>
    </w:r>
    <w:r>
      <w:tab/>
    </w:r>
    <w:r>
      <w:tab/>
    </w:r>
    <w:r>
      <w:tab/>
    </w:r>
    <w:r>
      <w:tab/>
    </w:r>
    <w:r>
      <w:tab/>
    </w:r>
    <w:r>
      <w:tab/>
    </w:r>
    <w:r>
      <w:tab/>
    </w:r>
    <w:r>
      <w:fldChar w:fldCharType="begin"/>
    </w:r>
    <w:r>
      <w:instrText>PAGE</w:instrText>
    </w:r>
    <w:r>
      <w:fldChar w:fldCharType="separate"/>
    </w:r>
    <w:r>
      <w:rPr>
        <w:noProof/>
      </w:rPr>
      <w:t>1</w:t>
    </w:r>
    <w:r>
      <w:fldChar w:fldCharType="end"/>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C3"/>
    <w:rsid w:val="00564DC3"/>
    <w:rsid w:val="009C7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FE472"/>
  <w15:docId w15:val="{B87A8451-E817-4316-8EF0-BB510F4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line="360" w:lineRule="auto"/>
      <w:outlineLvl w:val="0"/>
    </w:pPr>
    <w:rPr>
      <w:rFonts w:ascii="Arial" w:eastAsia="Arial" w:hAnsi="Arial" w:cs="Arial"/>
      <w:b/>
      <w:sz w:val="28"/>
      <w:szCs w:val="28"/>
    </w:rPr>
  </w:style>
  <w:style w:type="paragraph" w:styleId="Rubrik2">
    <w:name w:val="heading 2"/>
    <w:basedOn w:val="Normal"/>
    <w:next w:val="Normal"/>
    <w:uiPriority w:val="9"/>
    <w:unhideWhenUsed/>
    <w:qFormat/>
    <w:pPr>
      <w:keepNext/>
      <w:keepLines/>
      <w:spacing w:before="360" w:after="120" w:line="360" w:lineRule="auto"/>
      <w:outlineLvl w:val="1"/>
    </w:pPr>
    <w:rPr>
      <w:rFonts w:ascii="Arial" w:eastAsia="Arial" w:hAnsi="Arial" w:cs="Arial"/>
      <w:b/>
    </w:rPr>
  </w:style>
  <w:style w:type="paragraph" w:styleId="Rubrik3">
    <w:name w:val="heading 3"/>
    <w:basedOn w:val="Normal"/>
    <w:next w:val="Normal"/>
    <w:uiPriority w:val="9"/>
    <w:semiHidden/>
    <w:unhideWhenUsed/>
    <w:qFormat/>
    <w:pPr>
      <w:keepNext/>
      <w:keepLines/>
      <w:spacing w:before="320" w:after="80"/>
      <w:outlineLvl w:val="2"/>
    </w:pPr>
    <w:rPr>
      <w:rFonts w:ascii="Arial" w:eastAsia="Arial" w:hAnsi="Arial" w:cs="Arial"/>
      <w:color w:val="434343"/>
    </w:rPr>
  </w:style>
  <w:style w:type="paragraph" w:styleId="Rubrik4">
    <w:name w:val="heading 4"/>
    <w:basedOn w:val="Normal"/>
    <w:next w:val="Normal"/>
    <w:uiPriority w:val="9"/>
    <w:semiHidden/>
    <w:unhideWhenUsed/>
    <w:qFormat/>
    <w:pPr>
      <w:keepNext/>
      <w:keepLines/>
      <w:spacing w:before="280" w:after="80"/>
      <w:outlineLvl w:val="3"/>
    </w:pPr>
    <w:rPr>
      <w:rFonts w:ascii="Arial" w:eastAsia="Arial" w:hAnsi="Arial" w:cs="Arial"/>
      <w:color w:val="666666"/>
      <w:sz w:val="20"/>
      <w:szCs w:val="20"/>
    </w:rPr>
  </w:style>
  <w:style w:type="paragraph" w:styleId="Rubrik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Rubrik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9C763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C763F"/>
  </w:style>
  <w:style w:type="paragraph" w:styleId="Sidfot">
    <w:name w:val="footer"/>
    <w:basedOn w:val="Normal"/>
    <w:link w:val="SidfotChar"/>
    <w:uiPriority w:val="99"/>
    <w:unhideWhenUsed/>
    <w:rsid w:val="009C763F"/>
    <w:pPr>
      <w:tabs>
        <w:tab w:val="center" w:pos="4536"/>
        <w:tab w:val="right" w:pos="9072"/>
      </w:tabs>
      <w:spacing w:line="240" w:lineRule="auto"/>
    </w:pPr>
  </w:style>
  <w:style w:type="character" w:customStyle="1" w:styleId="SidfotChar">
    <w:name w:val="Sidfot Char"/>
    <w:basedOn w:val="Standardstycketeckensnitt"/>
    <w:link w:val="Sidfot"/>
    <w:uiPriority w:val="99"/>
    <w:rsid w:val="009C7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1545</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Eslovs kommun</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Östlund Zielinski, Jeanette</dc:creator>
  <cp:lastModifiedBy>Östlund Zielinski, Jeanette</cp:lastModifiedBy>
  <cp:revision>2</cp:revision>
  <dcterms:created xsi:type="dcterms:W3CDTF">2024-06-25T11:11:00Z</dcterms:created>
  <dcterms:modified xsi:type="dcterms:W3CDTF">2024-06-25T11:11:00Z</dcterms:modified>
</cp:coreProperties>
</file>